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5884" w:rsidR="00E23652" w:rsidP="00E23652" w:rsidRDefault="00D16253" w14:paraId="5FD745AA" w14:textId="035E53D1">
      <w:pPr>
        <w:spacing w:before="100" w:beforeAutospacing="1" w:after="100" w:afterAutospacing="1"/>
        <w:jc w:val="center"/>
        <w:rPr>
          <w:rFonts w:cstheme="minorHAnsi"/>
          <w:sz w:val="24"/>
          <w:szCs w:val="24"/>
        </w:rPr>
      </w:pPr>
      <w:r>
        <w:rPr>
          <w:noProof/>
        </w:rPr>
        <w:drawing>
          <wp:inline distT="0" distB="0" distL="0" distR="0" wp14:anchorId="54C22D4D" wp14:editId="3850BB8A">
            <wp:extent cx="1457528" cy="1219370"/>
            <wp:effectExtent l="0" t="0" r="9525" b="0"/>
            <wp:docPr id="5" name="Picture 5" descr="EESC_logo_letter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ESC_logo_letter_HR"/>
                    <pic:cNvPicPr/>
                  </pic:nvPicPr>
                  <pic:blipFill>
                    <a:blip r:embed="rId11">
                      <a:extLst>
                        <a:ext uri="{28A0092B-C50C-407E-A947-70E740481C1C}">
                          <a14:useLocalDpi xmlns:a14="http://schemas.microsoft.com/office/drawing/2010/main" val="0"/>
                        </a:ext>
                      </a:extLst>
                    </a:blip>
                    <a:stretch>
                      <a:fillRect/>
                    </a:stretch>
                  </pic:blipFill>
                  <pic:spPr>
                    <a:xfrm>
                      <a:off x="0" y="0"/>
                      <a:ext cx="1457528" cy="1219370"/>
                    </a:xfrm>
                    <a:prstGeom prst="rect">
                      <a:avLst/>
                    </a:prstGeom>
                  </pic:spPr>
                </pic:pic>
              </a:graphicData>
            </a:graphic>
          </wp:inline>
        </w:drawing>
      </w:r>
      <w:r w:rsidR="00E23652">
        <w:rPr>
          <w:noProof/>
          <w:sz w:val="20"/>
        </w:rPr>
        <mc:AlternateContent>
          <mc:Choice Requires="wps">
            <w:drawing>
              <wp:anchor distT="0" distB="0" distL="114300" distR="114300" simplePos="0" relativeHeight="251659264" behindDoc="1" locked="0" layoutInCell="0" allowOverlap="1" wp14:editId="39F19142" wp14:anchorId="406815E8">
                <wp:simplePos x="0" y="0"/>
                <wp:positionH relativeFrom="page">
                  <wp:posOffset>6769100</wp:posOffset>
                </wp:positionH>
                <wp:positionV relativeFrom="page">
                  <wp:posOffset>10081260</wp:posOffset>
                </wp:positionV>
                <wp:extent cx="647700" cy="396240"/>
                <wp:effectExtent l="0" t="3810" r="3175"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E23652" w:rsidP="00E23652" w:rsidRDefault="00E23652" w14:paraId="7E10B94F" w14:textId="77777777">
                            <w:pPr>
                              <w:jc w:val="center"/>
                              <w:rPr>
                                <w:rFonts w:ascii="Arial" w:hAnsi="Arial" w:cs="Arial"/>
                                <w:b/>
                                <w:bCs/>
                                <w:sz w:val="48"/>
                              </w:rPr>
                            </w:pPr>
                            <w:r>
                              <w:rPr>
                                <w:rFonts w:ascii="Arial" w:hAnsi="Arial"/>
                                <w:b/>
                                <w:sz w:val="48"/>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6815E8">
                <v:stroke joinstyle="miter"/>
                <v:path gradientshapeok="t" o:connecttype="rect"/>
              </v:shapetype>
              <v:shape id="Text Box 28"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ABjE5k8gEAAMYDAAAOAAAAAAAAAAAAAAAAAC4CAABkcnMv&#10;ZTJvRG9jLnhtbFBLAQItABQABgAIAAAAIQDrVDFa3gAAAA8BAAAPAAAAAAAAAAAAAAAAAEwEAABk&#10;cnMvZG93bnJldi54bWxQSwUGAAAAAAQABADzAAAAVwUAAAAA&#10;">
                <v:textbox>
                  <w:txbxContent>
                    <w:p w:rsidRPr="00260E65" w:rsidR="00E23652" w:rsidP="00E23652" w:rsidRDefault="00E23652" w14:paraId="7E10B94F" w14:textId="77777777">
                      <w:pPr>
                        <w:jc w:val="center"/>
                        <w:rPr>
                          <w:rFonts w:ascii="Arial" w:hAnsi="Arial" w:cs="Arial"/>
                          <w:b/>
                          <w:bCs/>
                          <w:sz w:val="48"/>
                        </w:rPr>
                      </w:pPr>
                      <w:r>
                        <w:rPr>
                          <w:rFonts w:ascii="Arial" w:hAnsi="Arial"/>
                          <w:b/>
                          <w:sz w:val="48"/>
                        </w:rPr>
                        <w:t>HR</w:t>
                      </w:r>
                    </w:p>
                  </w:txbxContent>
                </v:textbox>
                <w10:wrap anchorx="page" anchory="page"/>
              </v:shape>
            </w:pict>
          </mc:Fallback>
        </mc:AlternateContent>
      </w:r>
    </w:p>
    <w:p w:rsidRPr="00A65884" w:rsidR="00E23652" w:rsidP="00E23652" w:rsidRDefault="00E23652" w14:paraId="60987B60" w14:textId="77777777">
      <w:pPr>
        <w:spacing w:before="1920" w:after="100" w:afterAutospacing="1"/>
        <w:ind w:right="-567"/>
        <w:jc w:val="center"/>
        <w:rPr>
          <w:rFonts w:cstheme="minorHAnsi"/>
          <w:b/>
          <w:sz w:val="32"/>
          <w:szCs w:val="32"/>
        </w:rPr>
      </w:pPr>
      <w:proofErr w:type="spellStart"/>
      <w:r>
        <w:rPr>
          <w:rStyle w:val="Strong"/>
          <w:sz w:val="32"/>
          <w:shd w:val="clear" w:color="auto" w:fill="FFFFFF"/>
        </w:rPr>
        <w:t>Krzysztof</w:t>
      </w:r>
      <w:proofErr w:type="spellEnd"/>
      <w:r>
        <w:rPr>
          <w:rStyle w:val="Strong"/>
          <w:sz w:val="32"/>
          <w:shd w:val="clear" w:color="auto" w:fill="FFFFFF"/>
        </w:rPr>
        <w:t xml:space="preserve"> PATER</w:t>
      </w:r>
    </w:p>
    <w:p w:rsidRPr="00A65884" w:rsidR="00E23652" w:rsidP="00E23652" w:rsidRDefault="00E23652" w14:paraId="54C1EBF0" w14:textId="77777777">
      <w:pPr>
        <w:spacing w:before="100" w:beforeAutospacing="1" w:after="100" w:afterAutospacing="1"/>
        <w:ind w:right="-567"/>
        <w:jc w:val="center"/>
        <w:rPr>
          <w:rFonts w:cstheme="minorHAnsi"/>
          <w:b/>
          <w:i/>
          <w:sz w:val="32"/>
        </w:rPr>
      </w:pPr>
      <w:r>
        <w:rPr>
          <w:b/>
          <w:sz w:val="32"/>
        </w:rPr>
        <w:t>Potpredsjednik</w:t>
      </w:r>
      <w:r>
        <w:rPr>
          <w:b/>
          <w:sz w:val="32"/>
        </w:rPr>
        <w:br/>
        <w:t>Europskog gospodarskog i socijalnog odbora (EGSO)</w:t>
      </w:r>
      <w:r>
        <w:rPr>
          <w:b/>
          <w:sz w:val="32"/>
        </w:rPr>
        <w:br/>
      </w:r>
      <w:r>
        <w:rPr>
          <w:b/>
          <w:sz w:val="32"/>
        </w:rPr>
        <w:br/>
      </w:r>
      <w:r>
        <w:rPr>
          <w:b/>
          <w:i/>
          <w:iCs/>
          <w:sz w:val="32"/>
        </w:rPr>
        <w:t>zadužen za proračun</w:t>
      </w:r>
    </w:p>
    <w:p w:rsidRPr="00A65884" w:rsidR="00E23652" w:rsidP="00E23652" w:rsidRDefault="00E23652" w14:paraId="2E853CC4" w14:textId="77777777">
      <w:pPr>
        <w:spacing w:before="100" w:beforeAutospacing="1" w:after="100" w:afterAutospacing="1"/>
        <w:ind w:right="-567"/>
        <w:jc w:val="center"/>
        <w:rPr>
          <w:rFonts w:cstheme="minorHAnsi"/>
          <w:b/>
          <w:sz w:val="48"/>
          <w:szCs w:val="48"/>
        </w:rPr>
      </w:pPr>
      <w:r>
        <w:rPr>
          <w:b/>
          <w:i/>
          <w:sz w:val="48"/>
        </w:rPr>
        <w:t>Inauguracijski govor</w:t>
      </w:r>
    </w:p>
    <w:p w:rsidRPr="00A65884" w:rsidR="00E23652" w:rsidP="00E23652" w:rsidRDefault="00E23652" w14:paraId="4878F83B" w14:textId="77777777">
      <w:pPr>
        <w:spacing w:before="1800" w:after="100" w:afterAutospacing="1"/>
        <w:ind w:right="-567"/>
        <w:jc w:val="center"/>
        <w:rPr>
          <w:rFonts w:cstheme="minorHAnsi"/>
          <w:sz w:val="24"/>
        </w:rPr>
      </w:pPr>
      <w:r>
        <w:rPr>
          <w:sz w:val="24"/>
        </w:rPr>
        <w:t>Bruxelles, 26. travnja 2023.</w:t>
      </w:r>
    </w:p>
    <w:p w:rsidRPr="00A65884" w:rsidR="00E23652" w:rsidP="00E23652" w:rsidRDefault="00E23652" w14:paraId="63D7BEC8" w14:textId="77777777">
      <w:pPr>
        <w:spacing w:before="100" w:beforeAutospacing="1" w:after="100" w:afterAutospacing="1"/>
        <w:rPr>
          <w:rFonts w:cstheme="minorHAnsi"/>
          <w:sz w:val="24"/>
          <w:szCs w:val="24"/>
        </w:rPr>
      </w:pPr>
      <w:r>
        <w:br w:type="page"/>
      </w:r>
    </w:p>
    <w:p w:rsidRPr="00A65884" w:rsidR="00E23652" w:rsidP="00D16253" w:rsidRDefault="00E23652" w14:paraId="66BEE635" w14:textId="77777777">
      <w:pPr>
        <w:spacing w:before="100" w:beforeAutospacing="1" w:after="100" w:afterAutospacing="1" w:line="276" w:lineRule="auto"/>
        <w:rPr>
          <w:rFonts w:cstheme="minorHAnsi"/>
          <w:sz w:val="24"/>
          <w:szCs w:val="24"/>
        </w:rPr>
      </w:pPr>
      <w:r>
        <w:rPr>
          <w:sz w:val="24"/>
        </w:rPr>
        <w:lastRenderedPageBreak/>
        <w:t>Poštovane kolegice, poštovani kolege,</w:t>
      </w:r>
    </w:p>
    <w:p w:rsidRPr="00A65884" w:rsidR="00E23652" w:rsidP="00D16253" w:rsidRDefault="00E23652" w14:paraId="44925A24" w14:textId="77777777">
      <w:pPr>
        <w:spacing w:before="100" w:beforeAutospacing="1" w:after="100" w:afterAutospacing="1" w:line="276" w:lineRule="auto"/>
        <w:rPr>
          <w:rFonts w:cstheme="minorHAnsi"/>
          <w:sz w:val="24"/>
          <w:szCs w:val="24"/>
        </w:rPr>
      </w:pPr>
      <w:r>
        <w:rPr>
          <w:sz w:val="24"/>
        </w:rPr>
        <w:t>prije svega, zahvaljujem vam na povjerenju koje ste mi ukazali dodijelivši mi funkciju potpredsjednika Europskog gospodarskog i socijalnog odbora zaduženog za proračun.</w:t>
      </w:r>
    </w:p>
    <w:p w:rsidRPr="00A65884" w:rsidR="00E23652" w:rsidP="00D16253" w:rsidRDefault="00E23652" w14:paraId="3D98FD95" w14:textId="77777777">
      <w:pPr>
        <w:spacing w:before="100" w:beforeAutospacing="1" w:after="100" w:afterAutospacing="1" w:line="276" w:lineRule="auto"/>
        <w:rPr>
          <w:rFonts w:cstheme="minorHAnsi"/>
          <w:sz w:val="24"/>
          <w:szCs w:val="24"/>
        </w:rPr>
      </w:pPr>
      <w:r>
        <w:rPr>
          <w:sz w:val="24"/>
        </w:rPr>
        <w:t>Već dugi niz godina bavim se financijskim i proračunskim pitanjima u našem Odboru pa sam u potpunosti svjestan izazova koji nam predstoje, kao i svoje odgovornosti. Uvjeren sam da ću ispuniti tu zadaću i da neću iznevjeriti vaše povjerenje.</w:t>
      </w:r>
    </w:p>
    <w:p w:rsidRPr="00A65884" w:rsidR="00E23652" w:rsidP="00D16253" w:rsidRDefault="00E23652" w14:paraId="31450330" w14:textId="7E288622">
      <w:pPr>
        <w:spacing w:before="100" w:beforeAutospacing="1" w:after="100" w:afterAutospacing="1" w:line="276" w:lineRule="auto"/>
        <w:rPr>
          <w:rFonts w:cstheme="minorHAnsi"/>
          <w:sz w:val="24"/>
          <w:szCs w:val="24"/>
        </w:rPr>
      </w:pPr>
      <w:r>
        <w:rPr>
          <w:sz w:val="24"/>
        </w:rPr>
        <w:t>EGSO je institucija koja godinama posvećuje posebnu pozornost financijskim sredstvima koja joj se dodjeljuju u okviru proračuna Europske unije. Nikad nismo tražili više nego što nam je zaista potrebno. Odbor je u posljednjih deset godina zabilježio najveće smanjenje broja zaposlenih među svim europskim institucijama. Posljednjih se godina naš proračun planira prvenstveno na temelju stvarnih potreba, što je, primjerice, dovelo do zamrzavanja planiranih rashoda u određenim proračunskim linijama, što je bilo jedinstveno među europskim institucijama. Strategija upravljanja nekretninama provedena posljednjih nekoliko godina još je jedan primjer optimizacije rashoda Odbora.</w:t>
      </w:r>
    </w:p>
    <w:p w:rsidRPr="00A65884" w:rsidR="00E23652" w:rsidP="00D16253" w:rsidRDefault="00E23652" w14:paraId="3F981BE8" w14:textId="4517B5A6">
      <w:pPr>
        <w:spacing w:before="100" w:beforeAutospacing="1" w:after="100" w:afterAutospacing="1" w:line="276" w:lineRule="auto"/>
        <w:rPr>
          <w:rFonts w:cstheme="minorHAnsi"/>
          <w:sz w:val="24"/>
          <w:szCs w:val="24"/>
        </w:rPr>
      </w:pPr>
      <w:r>
        <w:rPr>
          <w:sz w:val="24"/>
        </w:rPr>
        <w:t>Pred nama je razdoblje izazova. Na temelju iskustava stečenih u proteklih nekoliko godina jasno je da će biti potrebno dodatno optimizirati strukturu rashoda povezanih s promjenama koje je Odbor posljednjih godina uveo u organizaciji svojeg rada.</w:t>
      </w:r>
    </w:p>
    <w:p w:rsidRPr="00A65884" w:rsidR="00E23652" w:rsidP="00D16253" w:rsidRDefault="00E23652" w14:paraId="49737A75" w14:textId="77777777">
      <w:pPr>
        <w:spacing w:before="100" w:beforeAutospacing="1" w:after="100" w:afterAutospacing="1" w:line="276" w:lineRule="auto"/>
        <w:rPr>
          <w:rFonts w:cstheme="minorHAnsi"/>
          <w:color w:val="1E1E1F"/>
          <w:sz w:val="24"/>
          <w:szCs w:val="24"/>
          <w:shd w:val="clear" w:color="auto" w:fill="FFFFFF"/>
        </w:rPr>
      </w:pPr>
      <w:r>
        <w:rPr>
          <w:sz w:val="24"/>
        </w:rPr>
        <w:t>Otkako je Rusija izvršila invaziju na Ukrajinu, došlo je do dramatičnih promjena u gospodarskom okruženju (što je izvor velike nesigurnosti u planiranju većine rashoda Odbora), ali i u globalnoj geopolitičkoj situaciji. Zbog toga je važnije no ikad prije ulagati u daljnje osposobljavanje postojećih demokratskih sustava za zaštitu temeljnih prava i jačanje vlastite stabilnosti.</w:t>
      </w:r>
      <w:r>
        <w:rPr>
          <w:color w:val="1E1E1F"/>
          <w:sz w:val="24"/>
          <w:shd w:val="clear" w:color="auto" w:fill="FFFFFF"/>
        </w:rPr>
        <w:t xml:space="preserve"> U sklopu tog procesa EGSO želi i zaslužuje ključnu ulogu u pokretanju inicijativa prilagođenih trenutačnim potrebama.</w:t>
      </w:r>
    </w:p>
    <w:p w:rsidRPr="00A65884" w:rsidR="00E23652" w:rsidP="00D16253" w:rsidRDefault="00E23652" w14:paraId="6E2DB8E9" w14:textId="77777777">
      <w:pPr>
        <w:spacing w:before="100" w:beforeAutospacing="1" w:after="100" w:afterAutospacing="1" w:line="276" w:lineRule="auto"/>
      </w:pPr>
      <w:r>
        <w:rPr>
          <w:color w:val="1E1E1F"/>
          <w:sz w:val="24"/>
          <w:shd w:val="clear" w:color="auto" w:fill="FFFFFF"/>
        </w:rPr>
        <w:t>Prilikom davanja razrješnice EGSO-u za 2020. Europski parlament s pravom je istaknuo „ključnu ulogu Odbora u zastupanju socijalnih partnera i organizacija civilnog društva iz država članica u postupku donošenja odluka u EU-u”. Europsko civilno društvo svakoga dana dokazuje svoju ulogu u jačanju demokratskih procesa, razvijajući razne oblike građanskog sudjelovanja u partnerstvu s institucijama država članica, posebno u kriznim situacijama. Dobrovoljnim aktivnostima spašeni su životi tisuća građana Europske unije tijekom pandemije bolesti COVID-19, a stotinama tisuća izbjeglica iz Ukrajine osigurana je potrebna pomoć. Iskreno se nadam da će i Europska komisija uvažiti njihove napore tako što će 2025. godinu proglasiti Europskom godinom volontera, kako je Odbor zatražio u svojem mišljenju.</w:t>
      </w:r>
    </w:p>
    <w:p w:rsidRPr="00A65884" w:rsidR="00E23652" w:rsidP="00D16253" w:rsidRDefault="00E23652" w14:paraId="6B1BBDC0" w14:textId="77777777">
      <w:pPr>
        <w:spacing w:before="100" w:beforeAutospacing="1" w:after="100" w:afterAutospacing="1" w:line="276" w:lineRule="auto"/>
        <w:rPr>
          <w:rFonts w:cstheme="minorHAnsi"/>
          <w:sz w:val="24"/>
          <w:szCs w:val="24"/>
        </w:rPr>
      </w:pPr>
      <w:r>
        <w:rPr>
          <w:sz w:val="24"/>
        </w:rPr>
        <w:t>Kao jedna od triju predstavničkih institucija EU-a, mi smo važna poveznica u demokratskom donošenju odluka. Učinit ću sve što je u mojoj moći da osiguram optimalno strukturiranje financijskih i kadrovskih resursa za obavljanje zadaća našeg Odbora.</w:t>
      </w:r>
    </w:p>
    <w:p w:rsidRPr="00A65884" w:rsidR="00E23652" w:rsidP="00E23652" w:rsidRDefault="00E23652" w14:paraId="224B5960" w14:textId="77777777">
      <w:pPr>
        <w:overflowPunct w:val="0"/>
        <w:autoSpaceDE w:val="0"/>
        <w:autoSpaceDN w:val="0"/>
        <w:adjustRightInd w:val="0"/>
        <w:jc w:val="center"/>
        <w:textAlignment w:val="baseline"/>
      </w:pPr>
      <w:r>
        <w:t>_____________</w:t>
      </w:r>
    </w:p>
    <w:p w:rsidRPr="00A65884" w:rsidR="00B362FC" w:rsidP="00E23652" w:rsidRDefault="00B362FC" w14:paraId="3FB07DA2" w14:textId="77777777"/>
    <w:sectPr w:rsidRPr="00A65884" w:rsidR="00B362FC" w:rsidSect="00652036">
      <w:footerReference w:type="default" r:id="rId12"/>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23FA" w14:textId="77777777" w:rsidR="00A631F9" w:rsidRDefault="00623A12">
      <w:pPr>
        <w:spacing w:line="240" w:lineRule="auto"/>
      </w:pPr>
      <w:r>
        <w:separator/>
      </w:r>
    </w:p>
  </w:endnote>
  <w:endnote w:type="continuationSeparator" w:id="0">
    <w:p w14:paraId="29C20F7A" w14:textId="77777777" w:rsidR="00A631F9" w:rsidRDefault="00623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B200" w14:textId="2E24547D" w:rsidR="00652036" w:rsidRPr="00652036" w:rsidRDefault="00663100" w:rsidP="00652036">
    <w:pPr>
      <w:pStyle w:val="Footer"/>
    </w:pPr>
    <w:r>
      <w:t xml:space="preserve">EESC-2023-02052-02-00-WEB-TRA (EN/PL) </w:t>
    </w:r>
    <w:r>
      <w:fldChar w:fldCharType="begin"/>
    </w:r>
    <w:r>
      <w:instrText xml:space="preserve"> PAGE  \* Arabic  \* MERGEFORMAT </w:instrText>
    </w:r>
    <w:r>
      <w:fldChar w:fldCharType="separate"/>
    </w:r>
    <w:r w:rsidR="00A65884">
      <w:t>2</w:t>
    </w:r>
    <w:r>
      <w:fldChar w:fldCharType="end"/>
    </w:r>
    <w:r>
      <w:t>/</w:t>
    </w:r>
    <w:r w:rsidR="00717A66">
      <w:fldChar w:fldCharType="begin"/>
    </w:r>
    <w:r w:rsidR="00717A66">
      <w:instrText xml:space="preserve"> NUMPAGES </w:instrText>
    </w:r>
    <w:r w:rsidR="00717A66">
      <w:fldChar w:fldCharType="separate"/>
    </w:r>
    <w:r w:rsidR="00A65884">
      <w:t>3</w:t>
    </w:r>
    <w:r w:rsidR="00717A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9E64" w14:textId="77777777" w:rsidR="00A631F9" w:rsidRDefault="00623A12">
      <w:pPr>
        <w:spacing w:line="240" w:lineRule="auto"/>
      </w:pPr>
      <w:r>
        <w:separator/>
      </w:r>
    </w:p>
  </w:footnote>
  <w:footnote w:type="continuationSeparator" w:id="0">
    <w:p w14:paraId="2D1E4A44" w14:textId="77777777" w:rsidR="00A631F9" w:rsidRDefault="00623A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52"/>
    <w:rsid w:val="000778BE"/>
    <w:rsid w:val="0034641B"/>
    <w:rsid w:val="00347F1E"/>
    <w:rsid w:val="00457DC6"/>
    <w:rsid w:val="00623A12"/>
    <w:rsid w:val="00663100"/>
    <w:rsid w:val="006D4058"/>
    <w:rsid w:val="00717A66"/>
    <w:rsid w:val="00826D25"/>
    <w:rsid w:val="00A631F9"/>
    <w:rsid w:val="00A65884"/>
    <w:rsid w:val="00AC0AA6"/>
    <w:rsid w:val="00B362FC"/>
    <w:rsid w:val="00D16253"/>
    <w:rsid w:val="00D42AE0"/>
    <w:rsid w:val="00E23652"/>
    <w:rsid w:val="00EF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A8D40"/>
  <w15:chartTrackingRefBased/>
  <w15:docId w15:val="{6810E054-3CD8-4E67-97AC-690AA0D2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52"/>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E23652"/>
    <w:pPr>
      <w:numPr>
        <w:numId w:val="1"/>
      </w:numPr>
      <w:ind w:left="567" w:hanging="567"/>
      <w:outlineLvl w:val="0"/>
    </w:pPr>
    <w:rPr>
      <w:kern w:val="28"/>
    </w:rPr>
  </w:style>
  <w:style w:type="paragraph" w:styleId="Heading2">
    <w:name w:val="heading 2"/>
    <w:basedOn w:val="Normal"/>
    <w:next w:val="Normal"/>
    <w:link w:val="Heading2Char"/>
    <w:qFormat/>
    <w:rsid w:val="00E23652"/>
    <w:pPr>
      <w:numPr>
        <w:ilvl w:val="1"/>
        <w:numId w:val="1"/>
      </w:numPr>
      <w:ind w:left="567" w:hanging="567"/>
      <w:outlineLvl w:val="1"/>
    </w:pPr>
  </w:style>
  <w:style w:type="paragraph" w:styleId="Heading3">
    <w:name w:val="heading 3"/>
    <w:basedOn w:val="Normal"/>
    <w:next w:val="Normal"/>
    <w:link w:val="Heading3Char"/>
    <w:qFormat/>
    <w:rsid w:val="00E23652"/>
    <w:pPr>
      <w:numPr>
        <w:ilvl w:val="2"/>
        <w:numId w:val="1"/>
      </w:numPr>
      <w:ind w:left="567" w:hanging="567"/>
      <w:outlineLvl w:val="2"/>
    </w:pPr>
  </w:style>
  <w:style w:type="paragraph" w:styleId="Heading4">
    <w:name w:val="heading 4"/>
    <w:basedOn w:val="Normal"/>
    <w:next w:val="Normal"/>
    <w:link w:val="Heading4Char"/>
    <w:qFormat/>
    <w:rsid w:val="00E23652"/>
    <w:pPr>
      <w:numPr>
        <w:ilvl w:val="3"/>
        <w:numId w:val="1"/>
      </w:numPr>
      <w:ind w:left="567" w:hanging="567"/>
      <w:outlineLvl w:val="3"/>
    </w:pPr>
  </w:style>
  <w:style w:type="paragraph" w:styleId="Heading5">
    <w:name w:val="heading 5"/>
    <w:basedOn w:val="Normal"/>
    <w:next w:val="Normal"/>
    <w:link w:val="Heading5Char"/>
    <w:qFormat/>
    <w:rsid w:val="00E23652"/>
    <w:pPr>
      <w:numPr>
        <w:ilvl w:val="4"/>
        <w:numId w:val="1"/>
      </w:numPr>
      <w:ind w:left="567" w:hanging="567"/>
      <w:outlineLvl w:val="4"/>
    </w:pPr>
  </w:style>
  <w:style w:type="paragraph" w:styleId="Heading6">
    <w:name w:val="heading 6"/>
    <w:basedOn w:val="Normal"/>
    <w:next w:val="Normal"/>
    <w:link w:val="Heading6Char"/>
    <w:qFormat/>
    <w:rsid w:val="00E23652"/>
    <w:pPr>
      <w:numPr>
        <w:ilvl w:val="5"/>
        <w:numId w:val="1"/>
      </w:numPr>
      <w:ind w:left="567" w:hanging="567"/>
      <w:outlineLvl w:val="5"/>
    </w:pPr>
  </w:style>
  <w:style w:type="paragraph" w:styleId="Heading7">
    <w:name w:val="heading 7"/>
    <w:basedOn w:val="Normal"/>
    <w:next w:val="Normal"/>
    <w:link w:val="Heading7Char"/>
    <w:qFormat/>
    <w:rsid w:val="00E23652"/>
    <w:pPr>
      <w:numPr>
        <w:ilvl w:val="6"/>
        <w:numId w:val="1"/>
      </w:numPr>
      <w:ind w:left="567" w:hanging="567"/>
      <w:outlineLvl w:val="6"/>
    </w:pPr>
  </w:style>
  <w:style w:type="paragraph" w:styleId="Heading8">
    <w:name w:val="heading 8"/>
    <w:basedOn w:val="Normal"/>
    <w:next w:val="Normal"/>
    <w:link w:val="Heading8Char"/>
    <w:qFormat/>
    <w:rsid w:val="00E23652"/>
    <w:pPr>
      <w:numPr>
        <w:ilvl w:val="7"/>
        <w:numId w:val="1"/>
      </w:numPr>
      <w:ind w:left="567" w:hanging="567"/>
      <w:outlineLvl w:val="7"/>
    </w:pPr>
  </w:style>
  <w:style w:type="paragraph" w:styleId="Heading9">
    <w:name w:val="heading 9"/>
    <w:basedOn w:val="Normal"/>
    <w:next w:val="Normal"/>
    <w:link w:val="Heading9Char"/>
    <w:qFormat/>
    <w:rsid w:val="00E23652"/>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652"/>
    <w:rPr>
      <w:rFonts w:ascii="Times New Roman" w:eastAsia="Times New Roman" w:hAnsi="Times New Roman" w:cs="Times New Roman"/>
      <w:kern w:val="28"/>
    </w:rPr>
  </w:style>
  <w:style w:type="character" w:customStyle="1" w:styleId="Heading2Char">
    <w:name w:val="Heading 2 Char"/>
    <w:basedOn w:val="DefaultParagraphFont"/>
    <w:link w:val="Heading2"/>
    <w:rsid w:val="00E23652"/>
    <w:rPr>
      <w:rFonts w:ascii="Times New Roman" w:eastAsia="Times New Roman" w:hAnsi="Times New Roman" w:cs="Times New Roman"/>
    </w:rPr>
  </w:style>
  <w:style w:type="character" w:customStyle="1" w:styleId="Heading3Char">
    <w:name w:val="Heading 3 Char"/>
    <w:basedOn w:val="DefaultParagraphFont"/>
    <w:link w:val="Heading3"/>
    <w:rsid w:val="00E23652"/>
    <w:rPr>
      <w:rFonts w:ascii="Times New Roman" w:eastAsia="Times New Roman" w:hAnsi="Times New Roman" w:cs="Times New Roman"/>
    </w:rPr>
  </w:style>
  <w:style w:type="character" w:customStyle="1" w:styleId="Heading4Char">
    <w:name w:val="Heading 4 Char"/>
    <w:basedOn w:val="DefaultParagraphFont"/>
    <w:link w:val="Heading4"/>
    <w:rsid w:val="00E23652"/>
    <w:rPr>
      <w:rFonts w:ascii="Times New Roman" w:eastAsia="Times New Roman" w:hAnsi="Times New Roman" w:cs="Times New Roman"/>
    </w:rPr>
  </w:style>
  <w:style w:type="character" w:customStyle="1" w:styleId="Heading5Char">
    <w:name w:val="Heading 5 Char"/>
    <w:basedOn w:val="DefaultParagraphFont"/>
    <w:link w:val="Heading5"/>
    <w:rsid w:val="00E23652"/>
    <w:rPr>
      <w:rFonts w:ascii="Times New Roman" w:eastAsia="Times New Roman" w:hAnsi="Times New Roman" w:cs="Times New Roman"/>
    </w:rPr>
  </w:style>
  <w:style w:type="character" w:customStyle="1" w:styleId="Heading6Char">
    <w:name w:val="Heading 6 Char"/>
    <w:basedOn w:val="DefaultParagraphFont"/>
    <w:link w:val="Heading6"/>
    <w:rsid w:val="00E23652"/>
    <w:rPr>
      <w:rFonts w:ascii="Times New Roman" w:eastAsia="Times New Roman" w:hAnsi="Times New Roman" w:cs="Times New Roman"/>
    </w:rPr>
  </w:style>
  <w:style w:type="character" w:customStyle="1" w:styleId="Heading7Char">
    <w:name w:val="Heading 7 Char"/>
    <w:basedOn w:val="DefaultParagraphFont"/>
    <w:link w:val="Heading7"/>
    <w:rsid w:val="00E23652"/>
    <w:rPr>
      <w:rFonts w:ascii="Times New Roman" w:eastAsia="Times New Roman" w:hAnsi="Times New Roman" w:cs="Times New Roman"/>
    </w:rPr>
  </w:style>
  <w:style w:type="character" w:customStyle="1" w:styleId="Heading8Char">
    <w:name w:val="Heading 8 Char"/>
    <w:basedOn w:val="DefaultParagraphFont"/>
    <w:link w:val="Heading8"/>
    <w:rsid w:val="00E23652"/>
    <w:rPr>
      <w:rFonts w:ascii="Times New Roman" w:eastAsia="Times New Roman" w:hAnsi="Times New Roman" w:cs="Times New Roman"/>
    </w:rPr>
  </w:style>
  <w:style w:type="character" w:customStyle="1" w:styleId="Heading9Char">
    <w:name w:val="Heading 9 Char"/>
    <w:basedOn w:val="DefaultParagraphFont"/>
    <w:link w:val="Heading9"/>
    <w:rsid w:val="00E23652"/>
    <w:rPr>
      <w:rFonts w:ascii="Times New Roman" w:eastAsia="Times New Roman" w:hAnsi="Times New Roman" w:cs="Times New Roman"/>
    </w:rPr>
  </w:style>
  <w:style w:type="paragraph" w:styleId="Footer">
    <w:name w:val="footer"/>
    <w:basedOn w:val="Normal"/>
    <w:link w:val="FooterChar"/>
    <w:uiPriority w:val="99"/>
    <w:qFormat/>
    <w:rsid w:val="00E23652"/>
  </w:style>
  <w:style w:type="character" w:customStyle="1" w:styleId="FooterChar">
    <w:name w:val="Footer Char"/>
    <w:basedOn w:val="DefaultParagraphFont"/>
    <w:link w:val="Footer"/>
    <w:uiPriority w:val="99"/>
    <w:rsid w:val="00E23652"/>
    <w:rPr>
      <w:rFonts w:ascii="Times New Roman" w:eastAsia="Times New Roman" w:hAnsi="Times New Roman" w:cs="Times New Roman"/>
    </w:rPr>
  </w:style>
  <w:style w:type="paragraph" w:styleId="FootnoteText">
    <w:name w:val="footnote text"/>
    <w:basedOn w:val="Normal"/>
    <w:link w:val="FootnoteTextChar"/>
    <w:qFormat/>
    <w:rsid w:val="00E23652"/>
    <w:pPr>
      <w:keepLines/>
      <w:spacing w:after="60" w:line="240" w:lineRule="auto"/>
      <w:ind w:left="567" w:hanging="567"/>
    </w:pPr>
    <w:rPr>
      <w:sz w:val="16"/>
    </w:rPr>
  </w:style>
  <w:style w:type="character" w:customStyle="1" w:styleId="FootnoteTextChar">
    <w:name w:val="Footnote Text Char"/>
    <w:basedOn w:val="DefaultParagraphFont"/>
    <w:link w:val="FootnoteText"/>
    <w:rsid w:val="00E23652"/>
    <w:rPr>
      <w:rFonts w:ascii="Times New Roman" w:eastAsia="Times New Roman" w:hAnsi="Times New Roman" w:cs="Times New Roman"/>
      <w:sz w:val="16"/>
    </w:rPr>
  </w:style>
  <w:style w:type="paragraph" w:styleId="Header">
    <w:name w:val="header"/>
    <w:basedOn w:val="Normal"/>
    <w:link w:val="HeaderChar"/>
    <w:uiPriority w:val="99"/>
    <w:qFormat/>
    <w:rsid w:val="00E23652"/>
  </w:style>
  <w:style w:type="character" w:customStyle="1" w:styleId="HeaderChar">
    <w:name w:val="Header Char"/>
    <w:basedOn w:val="DefaultParagraphFont"/>
    <w:link w:val="Header"/>
    <w:uiPriority w:val="99"/>
    <w:rsid w:val="00E23652"/>
    <w:rPr>
      <w:rFonts w:ascii="Times New Roman" w:eastAsia="Times New Roman" w:hAnsi="Times New Roman" w:cs="Times New Roman"/>
    </w:rPr>
  </w:style>
  <w:style w:type="paragraph" w:customStyle="1" w:styleId="quotes">
    <w:name w:val="quotes"/>
    <w:basedOn w:val="Normal"/>
    <w:next w:val="Normal"/>
    <w:rsid w:val="00E23652"/>
    <w:pPr>
      <w:ind w:left="720"/>
    </w:pPr>
    <w:rPr>
      <w:i/>
    </w:rPr>
  </w:style>
  <w:style w:type="character" w:styleId="FootnoteReference">
    <w:name w:val="footnote reference"/>
    <w:basedOn w:val="DefaultParagraphFont"/>
    <w:unhideWhenUsed/>
    <w:qFormat/>
    <w:rsid w:val="00E23652"/>
    <w:rPr>
      <w:sz w:val="24"/>
      <w:vertAlign w:val="superscript"/>
    </w:rPr>
  </w:style>
  <w:style w:type="character" w:styleId="Strong">
    <w:name w:val="Strong"/>
    <w:basedOn w:val="DefaultParagraphFont"/>
    <w:uiPriority w:val="22"/>
    <w:qFormat/>
    <w:rsid w:val="00E23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6202344E2A73294A96CB0CA75BC1E892" ma:contentTypeVersion="4" ma:contentTypeDescription="Defines the documents for Document Manager V2" ma:contentTypeScope="" ma:versionID="ecb11ea02f4bb4de1d51dea53ea9abb1">
  <xsd:schema xmlns:xsd="http://www.w3.org/2001/XMLSchema" xmlns:xs="http://www.w3.org/2001/XMLSchema" xmlns:p="http://schemas.microsoft.com/office/2006/metadata/properties" xmlns:ns2="56a5413d-c261-4a00-870c-a20d3379ae6d" xmlns:ns3="http://schemas.microsoft.com/sharepoint/v3/fields" xmlns:ns4="0257f74b-9830-4f7d-85e6-515b2ff0b009" targetNamespace="http://schemas.microsoft.com/office/2006/metadata/properties" ma:root="true" ma:fieldsID="82152abbcefe8ad6a9ccf6e9d8d725f6" ns2:_="" ns3:_="" ns4:_="">
    <xsd:import namespace="56a5413d-c261-4a00-870c-a20d3379ae6d"/>
    <xsd:import namespace="http://schemas.microsoft.com/sharepoint/v3/fields"/>
    <xsd:import namespace="0257f74b-9830-4f7d-85e6-515b2ff0b00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7f74b-9830-4f7d-85e6-515b2ff0b00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XMKEDVFMMJCW-1593724795-318</_dlc_DocId>
    <_dlc_DocIdUrl xmlns="56a5413d-c261-4a00-870c-a20d3379ae6d">
      <Url>http://dm2016/eesc/2023/_layouts/15/DocIdRedir.aspx?ID=XMKEDVFMMJCW-1593724795-318</Url>
      <Description>XMKEDVFMMJCW-1593724795-318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f9c2e806-c7b4-42cb-b487-6fc237e5776f</TermId>
        </TermInfo>
      </Terms>
    </DocumentType_0>
    <Procedure xmlns="56a5413d-c261-4a00-870c-a20d3379ae6d"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2023-04-26T12:00:00+00:00</ProductionDate>
    <DocumentNumber xmlns="0257f74b-9830-4f7d-85e6-515b2ff0b009">2052</DocumentNumber>
    <FicheYear xmlns="56a5413d-c261-4a00-870c-a20d3379ae6d" xsi:nil="true"/>
    <DocumentVersion xmlns="56a5413d-c261-4a00-870c-a20d3379ae6d">0</DocumentVersion>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6a5413d-c261-4a00-870c-a20d3379ae6d" xsi:nil="true"/>
    <TaxCatchAll xmlns="56a5413d-c261-4a00-870c-a20d3379ae6d">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5119</FicheNumber>
    <OriginalSender xmlns="56a5413d-c261-4a00-870c-a20d3379ae6d">
      <UserInfo>
        <DisplayName>Vecko Stanko</DisplayName>
        <AccountId>1655</AccountId>
        <AccountType/>
      </UserInfo>
    </OriginalSender>
    <DocumentPart xmlns="56a5413d-c261-4a00-870c-a20d3379ae6d">2</DocumentPart>
    <AdoptionDate xmlns="56a5413d-c261-4a00-870c-a20d3379ae6d" xsi:nil="true"/>
    <RequestingService xmlns="56a5413d-c261-4a00-870c-a20d3379ae6d">Information en ligne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s>
    </OriginalLanguage_0>
    <MeetingNumber xmlns="0257f74b-9830-4f7d-85e6-515b2ff0b009" xsi:nil="true"/>
  </documentManagement>
</p:properties>
</file>

<file path=customXml/itemProps1.xml><?xml version="1.0" encoding="utf-8"?>
<ds:datastoreItem xmlns:ds="http://schemas.openxmlformats.org/officeDocument/2006/customXml" ds:itemID="{911A0892-AFE6-4AEE-A8B0-4991FB3D7F11}"/>
</file>

<file path=customXml/itemProps2.xml><?xml version="1.0" encoding="utf-8"?>
<ds:datastoreItem xmlns:ds="http://schemas.openxmlformats.org/officeDocument/2006/customXml" ds:itemID="{933B46A4-5254-4488-9D7E-94BE2698E50F}"/>
</file>

<file path=customXml/itemProps3.xml><?xml version="1.0" encoding="utf-8"?>
<ds:datastoreItem xmlns:ds="http://schemas.openxmlformats.org/officeDocument/2006/customXml" ds:itemID="{D90096D5-AB95-4011-9E85-4CC0F1D3FC6B}"/>
</file>

<file path=customXml/itemProps4.xml><?xml version="1.0" encoding="utf-8"?>
<ds:datastoreItem xmlns:ds="http://schemas.openxmlformats.org/officeDocument/2006/customXml" ds:itemID="{59310CD4-CAE5-4D3C-A166-F3213611F1B4}"/>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Krzysztof PATER - Potpredsjednik - EGSO-a ,zadužen za proračun - Inauguracijski govor</dc:title>
  <dc:subject>WEB</dc:subject>
  <dc:creator>Nieddu Emma</dc:creator>
  <cp:keywords>EESC-2023-02052-02-00-WEB-TRA-EN, PL</cp:keywords>
  <dc:description>Rapporteur:  - Original language: EN, PL - Date of document: 26/04/2023 - Date of meeting:  - External documents:  - Administrator:  HAGARD BENJAMIN</dc:description>
  <cp:lastModifiedBy>Vecko Stanko</cp:lastModifiedBy>
  <cp:revision>7</cp:revision>
  <dcterms:created xsi:type="dcterms:W3CDTF">2023-04-26T07:51:00Z</dcterms:created>
  <dcterms:modified xsi:type="dcterms:W3CDTF">2023-04-26T07:52:00Z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0x010100EA97B91038054C99906057A708A1480A006202344E2A73294A96CB0CA75BC1E892</vt:lpwstr>
  </property>
  <property fmtid="{D5CDD505-2E9C-101B-9397-08002B2CF9AE}" pid="3" name="_dlc_DocIdItemGuid">
    <vt:lpwstr>fe946743-0512-4f85-81e6-6e742162ab05</vt:lpwstr>
  </property>
  <property fmtid="{D5CDD505-2E9C-101B-9397-08002B2CF9AE}" pid="4" name="AvailableTranslations">
    <vt:lpwstr>25;#ES|e7a6b05b-ae16-40c8-add9-68b64b03aeba;#21;#SV|c2ed69e7-a339-43d7-8f22-d93680a92aa0;#42;#FI|87606a43-d45f-42d6-b8c9-e1a3457db5b7;#31;#NL|55c6556c-b4f4-441d-9acf-c498d4f838bd;#33;#LV|46f7e311-5d9f-4663-b433-18aeccb7ace7;#37;#CS|72f9705b-0217-4fd3-bea2-cbc7ed80e26e;#44;#BG|1a1b3951-7821-4e6a-85f5-5673fc08bd2c;#24;#PL|1e03da61-4678-4e07-b136-b5024ca9197b;#16;#DE|f6b31e5a-26fa-4935-b661-318e46daf27e;#10;#FR|d2afafd3-4c81-4f60-8f52-ee33f2f54ff3;#30;#IT|0774613c-01ed-4e5d-a25d-11d2388de825;#46;#HR|2f555653-ed1a-4fe6-8362-9082d95989e5;#40;#RO|feb747a2-64cd-4299-af12-4833ddc30497;#43;#DA|5d49c027-8956-412b-aa16-e85a0f96ad0e;#41;#HU|6b229040-c589-4408-b4c1-4285663d20a8;#5;#EN|f2175f21-25d7-44a3-96da-d6a61b075e1b;#34;#SK|46d9fce0-ef79-4f71-b89b-cd6aa82426b8;#49;#GA|762d2456-c427-4ecb-b312-af3dad8e258c;#45;#ET|ff6c3f4c-b02c-4c3c-ab07-2c37995a7a0a;#39;#LT|a7ff5ce7-6123-4f68-865a-a57c31810414;#32;#PT|50ccc04a-eadd-42ae-a0cb-acaf45f812ba;#38;#EL|6d4f4d51-af9b-4650-94b4-4276bee85c91;#36;#MT|7df99101-6854-4a26-b53a-b88c0da02c26;#35;#SL|98a412ae-eb01-49e9-ae3d-585a81724cfc</vt:lpwstr>
  </property>
  <property fmtid="{D5CDD505-2E9C-101B-9397-08002B2CF9AE}" pid="5" name="DocumentType_0">
    <vt:lpwstr>WEB|f9c2e806-c7b4-42cb-b487-6fc237e5776f</vt:lpwstr>
  </property>
  <property fmtid="{D5CDD505-2E9C-101B-9397-08002B2CF9AE}" pid="6" name="DossierName_0">
    <vt:lpwstr/>
  </property>
  <property fmtid="{D5CDD505-2E9C-101B-9397-08002B2CF9AE}" pid="7" name="DocumentSource_0">
    <vt:lpwstr>EESC|422833ec-8d7e-4e65-8e4e-8bed07ffb729</vt:lpwstr>
  </property>
  <property fmtid="{D5CDD505-2E9C-101B-9397-08002B2CF9AE}" pid="8" name="DocumentNumber">
    <vt:i4>2052</vt:i4>
  </property>
  <property fmtid="{D5CDD505-2E9C-101B-9397-08002B2CF9AE}" pid="9" name="DocumentYear">
    <vt:i4>2023</vt:i4>
  </property>
  <property fmtid="{D5CDD505-2E9C-101B-9397-08002B2CF9AE}" pid="10" name="DocumentVersion">
    <vt:i4>0</vt:i4>
  </property>
  <property fmtid="{D5CDD505-2E9C-101B-9397-08002B2CF9AE}" pid="11" name="FicheNumber">
    <vt:i4>5119</vt:i4>
  </property>
  <property fmtid="{D5CDD505-2E9C-101B-9397-08002B2CF9AE}" pid="12" name="DocumentStatus">
    <vt:lpwstr>3;#TRA|150d2a88-1431-44e6-a8ca-0bb753ab8672</vt:lpwstr>
  </property>
  <property fmtid="{D5CDD505-2E9C-101B-9397-08002B2CF9AE}" pid="13" name="DocumentPart">
    <vt:i4>2</vt:i4>
  </property>
  <property fmtid="{D5CDD505-2E9C-101B-9397-08002B2CF9AE}" pid="14" name="DossierName">
    <vt:lpwstr/>
  </property>
  <property fmtid="{D5CDD505-2E9C-101B-9397-08002B2CF9AE}" pid="15" name="DocumentSource">
    <vt:lpwstr>1;#EESC|422833ec-8d7e-4e65-8e4e-8bed07ffb729</vt:lpwstr>
  </property>
  <property fmtid="{D5CDD505-2E9C-101B-9397-08002B2CF9AE}" pid="17" name="DocumentType">
    <vt:lpwstr>4;#WEB|f9c2e806-c7b4-42cb-b487-6fc237e5776f</vt:lpwstr>
  </property>
  <property fmtid="{D5CDD505-2E9C-101B-9397-08002B2CF9AE}" pid="18" name="RequestingService">
    <vt:lpwstr>Information en ligne</vt:lpwstr>
  </property>
  <property fmtid="{D5CDD505-2E9C-101B-9397-08002B2CF9AE}" pid="19" name="Confidentiality">
    <vt:lpwstr>6;#Internal|2451815e-8241-4bbf-a22e-1ab710712bf2</vt:lpwstr>
  </property>
  <property fmtid="{D5CDD505-2E9C-101B-9397-08002B2CF9AE}" pid="20" name="MeetingName_0">
    <vt:lpwstr/>
  </property>
  <property fmtid="{D5CDD505-2E9C-101B-9397-08002B2CF9AE}" pid="21" name="Confidentiality_0">
    <vt:lpwstr>Internal|2451815e-8241-4bbf-a22e-1ab710712bf2</vt:lpwstr>
  </property>
  <property fmtid="{D5CDD505-2E9C-101B-9397-08002B2CF9AE}" pid="22" name="OriginalLanguage">
    <vt:lpwstr>5;#EN|f2175f21-25d7-44a3-96da-d6a61b075e1b;#24;#PL|1e03da61-4678-4e07-b136-b5024ca9197b</vt:lpwstr>
  </property>
  <property fmtid="{D5CDD505-2E9C-101B-9397-08002B2CF9AE}" pid="23" name="MeetingName">
    <vt:lpwstr/>
  </property>
  <property fmtid="{D5CDD505-2E9C-101B-9397-08002B2CF9AE}" pid="25" name="AvailableTranslations_0">
    <vt:lpwstr>SV|c2ed69e7-a339-43d7-8f22-d93680a92aa0;NL|55c6556c-b4f4-441d-9acf-c498d4f838bd;PL|1e03da61-4678-4e07-b136-b5024ca9197b;HU|6b229040-c589-4408-b4c1-4285663d20a8;EN|f2175f21-25d7-44a3-96da-d6a61b075e1b;LT|a7ff5ce7-6123-4f68-865a-a57c31810414</vt:lpwstr>
  </property>
  <property fmtid="{D5CDD505-2E9C-101B-9397-08002B2CF9AE}" pid="26" name="DocumentStatus_0">
    <vt:lpwstr>TRA|150d2a88-1431-44e6-a8ca-0bb753ab8672</vt:lpwstr>
  </property>
  <property fmtid="{D5CDD505-2E9C-101B-9397-08002B2CF9AE}" pid="27" name="OriginalLanguage_0">
    <vt:lpwstr>EN|f2175f21-25d7-44a3-96da-d6a61b075e1b;PL|1e03da61-4678-4e07-b136-b5024ca9197b</vt:lpwstr>
  </property>
  <property fmtid="{D5CDD505-2E9C-101B-9397-08002B2CF9AE}" pid="28" name="TaxCatchAll">
    <vt:lpwstr>41;#HU|6b229040-c589-4408-b4c1-4285663d20a8;#21;#SV|c2ed69e7-a339-43d7-8f22-d93680a92aa0;#39;#LT|a7ff5ce7-6123-4f68-865a-a57c31810414;#7;#Final|ea5e6674-7b27-4bac-b091-73adbb394efe;#31;#NL|55c6556c-b4f4-441d-9acf-c498d4f838bd;#24;#PL|1e03da61-4678-4e07-b136-b5024ca9197b;#6;#Internal|2451815e-8241-4bbf-a22e-1ab710712bf2;#5;#EN|f2175f21-25d7-44a3-96da-d6a61b075e1b;#4;#WEB|f9c2e806-c7b4-42cb-b487-6fc237e5776f;#3;#TRA|150d2a88-1431-44e6-a8ca-0bb753ab8672;#1;#EESC|422833ec-8d7e-4e65-8e4e-8bed07ffb729</vt:lpwstr>
  </property>
  <property fmtid="{D5CDD505-2E9C-101B-9397-08002B2CF9AE}" pid="29" name="VersionStatus_0">
    <vt:lpwstr>Final|ea5e6674-7b27-4bac-b091-73adbb394efe</vt:lpwstr>
  </property>
  <property fmtid="{D5CDD505-2E9C-101B-9397-08002B2CF9AE}" pid="30" name="VersionStatus">
    <vt:lpwstr>7;#Final|ea5e6674-7b27-4bac-b091-73adbb394efe</vt:lpwstr>
  </property>
  <property fmtid="{D5CDD505-2E9C-101B-9397-08002B2CF9AE}" pid="31" name="DocumentLanguage">
    <vt:lpwstr>46;#HR|2f555653-ed1a-4fe6-8362-9082d95989e5</vt:lpwstr>
  </property>
  <property fmtid="{D5CDD505-2E9C-101B-9397-08002B2CF9AE}" pid="32" name="_docset_NoMedatataSyncRequired">
    <vt:lpwstr>False</vt:lpwstr>
  </property>
</Properties>
</file>